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april 2023</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Privatlivspolitik for Marbæk sejl og motorbådsklub</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Marbæk sejl og motorbådsklub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dataansvar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behandler personoplysninger og har derfor vedtaget denne privatlivspolitik, der kort fortæller dig, hvordan vi behandler dine personoplysninger til sikring af en fair og gennemsigtig behandling.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nødvendige.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Kontaktoplysninger på den dataansvarlige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Marbæk sejl og motorbådsklub er dataansvarlig, og vi sikrer, at dine personoplysninger behandles i overensstemmelse med lovgivningen.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Kontaktoplysninger: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Kontaktperson: Mette Jaconelli (formand), Tlf. 26 29 42 09, Mail: mette.jaconelli@gmail.com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CVR: 34 49 98 10 Website: msm-klub.dk</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Behandling af personoplysninger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behandler følgende personoplysninger: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Registrerings- og kontaktoplysninger som navn, adresse, indmeldelsesdato, telefonnummer, fødselsdato, e-mailadresse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Medlemsoplysninger: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Bådplads, bådmodel, bådtype og bådnavn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 indsamler vi oplysninger fra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Normalt får vi oplysningerne fra dig.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Foreningens formål med behandling af dine personoplysninger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behandler dine personoplysninger til bestemte formål, når vi har en lovlig grund.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Lovlige grunde til behandling er særligt:</w:t>
      </w:r>
    </w:p>
    <w:p>
      <w:pPr>
        <w:numPr>
          <w:ilvl w:val="0"/>
          <w:numId w:val="1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Foreningens berettigede (legitime) interesser i at behandle dine oplysninger</w:t>
      </w:r>
    </w:p>
    <w:p>
      <w:pPr>
        <w:numPr>
          <w:ilvl w:val="0"/>
          <w:numId w:val="1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(interesseafvejningsreglen) </w:t>
      </w:r>
    </w:p>
    <w:p>
      <w:pPr>
        <w:numPr>
          <w:ilvl w:val="0"/>
          <w:numId w:val="1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det er nødvendigt for at opfylde en kontrakt med dig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Formålene: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Formål med behandling af medlemsoplysninger:</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Foreningens medlemshåndtering, herunder medlemskontingent</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 led i foreningens aktiviteter, herunder planlægning, gennemførelse og opfølgning</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Sende mails vedr. klubbens aktiviteter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 behandler kun personoplysninger ud fra legitime interesser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det omfang vi behandler dine medlemsoplysninger på baggrund af interesseafvejningsreglen, vil denne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behandling udelukkende være motiveret af berettigede (legitime) interesser som:</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Håndtering af dine medlemsrettigheder i henhold til vedtægterne m.v., herunder i forhold til</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generalforsamling</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Opfyldelse af medlemspligter, herunder opkrævning og betaling af kontingent m.v</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Afholdelse af sociale arrangementer, og andre aktiviteter</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Brug af situationsbilleder taget i foreningen, der afbilder en konkret aktivitet eller situation i</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foreningen</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 praktiske og administrative hensyn opbevarer vi dine almindelige medlemsoplysninger også i en</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periode efter din udmeldelse af foreningen</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Bevaring af oplysninger med historisk værdi til statistik og lignende.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Samtykke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Oftest vil vores behandling af dine personoplysninger basere sig på et andet lovligt grundlag end samtykke.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indhenter derfor kun dit samtykke, når det i sjældne tilfælde er nødvendigt for at behandle dine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personoplysninger til de formål, der er beskrevet ovenfor.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Hvis vi indhenter dit samtykke, er det frivilligt, om du vil give samtykke, og du kan til enhver tid trække det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tilbage ved at give os besked om det.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Opbevaring og sletning af dine personoplysninger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forskellige behandlingsformål og opbevaringsperioder alt efter, om vi behandler dine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personoplysninger som medlem af foreningen, personale og honorarmodtagere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Medlemmer: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vil opbevare dine personoplysninger i en periode fra medlemskabets ophør og i overensstemmelse med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følgende kriterier:</w:t>
      </w:r>
    </w:p>
    <w:p>
      <w:pPr>
        <w:numPr>
          <w:ilvl w:val="0"/>
          <w:numId w:val="2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 praktiske og administrative hensyn opbevarer vi dine almindelige medlemsoplysninger i op til 5 år efter kalenderåret for din udmeldelse af foreningen</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Dine rettigheder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har en række særlige rettigheder efter persondataforordningen, når vi behandler personoplysninger om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dig:</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Retten til at blive oplyst om behandlingen af data </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Retten til indsigt i egne personoplysninger</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Retten til berigtigelse</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Retten til sletning</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Retten til begrænsning af behandling</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Retten til dataportabilitet (udlevering af data i et almindeligt anvendt format)</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Retten til indsigelse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kan gøre brug af dine rettigheder, herunder gøre indsigelse mod vores behandling, ved at henvende dig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 os. Vores kontaktoplysninger finder du øverst.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Hvis du f.eks. henvender dig med en anmodning om at få rettet eller slettet dine personoplysninger,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undersøger vi, om betingelserne er opfyldt, og gennemfører i så fald ændringer eller sletning så hurtigt som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muligt.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kan altid indgive en klage til en databeskyttelsestilsynsmyndighed, f.eks. Datatilsynet.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Revidering af privatlivspolitikken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forbeholder os retten til at foretage ændringer i denne privatlivspolitik fra tid til anden. Ved ændringer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vil datoen øverst i privatlivspolitikken blive ændret. Den til enhver tid gældende privatlivspolitik vil være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tilgængelig på vores websted. Ved væsentlige ændringer vil du modtage meddelelse herom.</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8">
    <w:abstractNumId w:val="36"/>
  </w:num>
  <w:num w:numId="10">
    <w:abstractNumId w:val="30"/>
  </w:num>
  <w:num w:numId="12">
    <w:abstractNumId w:val="24"/>
  </w:num>
  <w:num w:numId="14">
    <w:abstractNumId w:val="18"/>
  </w:num>
  <w:num w:numId="17">
    <w:abstractNumId w:val="12"/>
  </w:num>
  <w:num w:numId="23">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